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7C0F69" w:rsidRPr="007C0F69" w:rsidTr="007C0F6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C0F69" w:rsidRPr="007C0F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after="0" w:line="240" w:lineRule="atLeast"/>
                    <w:rPr>
                      <w:rFonts w:ascii="Times New Roman" w:eastAsia="Times New Roman" w:hAnsi="Times New Roman" w:cs="Times New Roman"/>
                      <w:sz w:val="24"/>
                      <w:szCs w:val="24"/>
                      <w:lang w:eastAsia="tr-TR"/>
                    </w:rPr>
                  </w:pPr>
                  <w:r w:rsidRPr="007C0F69">
                    <w:rPr>
                      <w:rFonts w:ascii="Arial" w:eastAsia="Times New Roman" w:hAnsi="Arial" w:cs="Arial"/>
                      <w:sz w:val="16"/>
                      <w:szCs w:val="16"/>
                      <w:lang w:eastAsia="tr-TR"/>
                    </w:rPr>
                    <w:t>13 Eylül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after="0" w:line="240" w:lineRule="atLeast"/>
                    <w:jc w:val="center"/>
                    <w:rPr>
                      <w:rFonts w:ascii="Times New Roman" w:eastAsia="Times New Roman" w:hAnsi="Times New Roman" w:cs="Times New Roman"/>
                      <w:sz w:val="24"/>
                      <w:szCs w:val="24"/>
                      <w:lang w:eastAsia="tr-TR"/>
                    </w:rPr>
                  </w:pPr>
                  <w:r w:rsidRPr="007C0F6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C0F69">
                    <w:rPr>
                      <w:rFonts w:ascii="Arial" w:eastAsia="Times New Roman" w:hAnsi="Arial" w:cs="Arial"/>
                      <w:sz w:val="16"/>
                      <w:szCs w:val="16"/>
                      <w:lang w:eastAsia="tr-TR"/>
                    </w:rPr>
                    <w:t>Sayı : 30179</w:t>
                  </w:r>
                </w:p>
              </w:tc>
            </w:tr>
            <w:tr w:rsidR="007C0F69" w:rsidRPr="007C0F69">
              <w:trPr>
                <w:trHeight w:val="480"/>
                <w:jc w:val="center"/>
              </w:trPr>
              <w:tc>
                <w:tcPr>
                  <w:tcW w:w="8789" w:type="dxa"/>
                  <w:gridSpan w:val="3"/>
                  <w:tcMar>
                    <w:top w:w="0" w:type="dxa"/>
                    <w:left w:w="108" w:type="dxa"/>
                    <w:bottom w:w="0" w:type="dxa"/>
                    <w:right w:w="108" w:type="dxa"/>
                  </w:tcMar>
                  <w:vAlign w:val="center"/>
                  <w:hideMark/>
                </w:tcPr>
                <w:p w:rsidR="007C0F69" w:rsidRPr="007C0F69" w:rsidRDefault="007C0F69" w:rsidP="007C0F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0F69">
                    <w:rPr>
                      <w:rFonts w:ascii="Arial" w:eastAsia="Times New Roman" w:hAnsi="Arial" w:cs="Arial"/>
                      <w:b/>
                      <w:bCs/>
                      <w:color w:val="000080"/>
                      <w:sz w:val="18"/>
                      <w:szCs w:val="18"/>
                      <w:lang w:eastAsia="tr-TR"/>
                    </w:rPr>
                    <w:t>TEBLİĞ</w:t>
                  </w:r>
                </w:p>
              </w:tc>
            </w:tr>
            <w:tr w:rsidR="007C0F69" w:rsidRPr="007C0F69">
              <w:trPr>
                <w:trHeight w:val="480"/>
                <w:jc w:val="center"/>
              </w:trPr>
              <w:tc>
                <w:tcPr>
                  <w:tcW w:w="8789" w:type="dxa"/>
                  <w:gridSpan w:val="3"/>
                  <w:tcMar>
                    <w:top w:w="0" w:type="dxa"/>
                    <w:left w:w="108" w:type="dxa"/>
                    <w:bottom w:w="0" w:type="dxa"/>
                    <w:right w:w="108" w:type="dxa"/>
                  </w:tcMar>
                  <w:vAlign w:val="center"/>
                  <w:hideMark/>
                </w:tcPr>
                <w:p w:rsidR="007C0F69" w:rsidRPr="007C0F69" w:rsidRDefault="007C0F69" w:rsidP="007C0F69">
                  <w:pPr>
                    <w:spacing w:after="0" w:line="240" w:lineRule="atLeast"/>
                    <w:ind w:firstLine="566"/>
                    <w:jc w:val="both"/>
                    <w:rPr>
                      <w:rFonts w:ascii="Times New Roman" w:eastAsia="Times New Roman" w:hAnsi="Times New Roman" w:cs="Times New Roman"/>
                      <w:u w:val="single"/>
                      <w:lang w:eastAsia="tr-TR"/>
                    </w:rPr>
                  </w:pPr>
                  <w:r w:rsidRPr="007C0F69">
                    <w:rPr>
                      <w:rFonts w:ascii="Times New Roman" w:eastAsia="Times New Roman" w:hAnsi="Times New Roman" w:cs="Times New Roman"/>
                      <w:sz w:val="18"/>
                      <w:szCs w:val="18"/>
                      <w:u w:val="single"/>
                      <w:lang w:eastAsia="tr-TR"/>
                    </w:rPr>
                    <w:t>Gıda, Tarım ve Hayvancılık Bakanlığından:</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KIRSAL KALKINMA DESTEKLERİ KAPSAMINDA TARIMA DAYALI</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YATIRIMLARIN DESTEKLENMESİ HAKKINDA TEBLİĞ</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(TEBLİĞ NO: 2017/22)</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 </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BİRİNCİ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Amaç, Kapsam, Dayanak ve Tanımlar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Amaç</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 –</w:t>
                  </w:r>
                  <w:r w:rsidRPr="007C0F69">
                    <w:rPr>
                      <w:rFonts w:ascii="Times New Roman" w:eastAsia="Times New Roman" w:hAnsi="Times New Roman" w:cs="Times New Roman"/>
                      <w:sz w:val="18"/>
                      <w:szCs w:val="18"/>
                      <w:lang w:eastAsia="tr-TR"/>
                    </w:rPr>
                    <w:t> (1)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Kapsam</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 –</w:t>
                  </w:r>
                  <w:r w:rsidRPr="007C0F69">
                    <w:rPr>
                      <w:rFonts w:ascii="Times New Roman" w:eastAsia="Times New Roman" w:hAnsi="Times New Roman" w:cs="Times New Roman"/>
                      <w:sz w:val="18"/>
                      <w:szCs w:val="18"/>
                      <w:lang w:eastAsia="tr-TR"/>
                    </w:rPr>
                    <w:t> (1) 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Dayanak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 –</w:t>
                  </w:r>
                  <w:r w:rsidRPr="007C0F69">
                    <w:rPr>
                      <w:rFonts w:ascii="Times New Roman" w:eastAsia="Times New Roman" w:hAnsi="Times New Roman" w:cs="Times New Roman"/>
                      <w:sz w:val="18"/>
                      <w:szCs w:val="18"/>
                      <w:lang w:eastAsia="tr-TR"/>
                    </w:rPr>
                    <w:t> (1) Bu Tebliğ; 18/4/2006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Tanımlar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 –</w:t>
                  </w:r>
                  <w:r w:rsidRPr="007C0F69">
                    <w:rPr>
                      <w:rFonts w:ascii="Times New Roman" w:eastAsia="Times New Roman" w:hAnsi="Times New Roman" w:cs="Times New Roman"/>
                      <w:sz w:val="18"/>
                      <w:szCs w:val="18"/>
                      <w:lang w:eastAsia="tr-TR"/>
                    </w:rPr>
                    <w:t> (1) Bu Tebliğde geçen;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Bakanlık: Gıda, Tarım ve Hayvancılık Bakanlığını,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Elektronik ağ: “www.tarim.gov.tr” internet adresini,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Genel Müdürlük: Tarım Reformu Genel Müdürlüğünü,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Hibeye esas proje tutarı: Bu Tebliğde belirtilen kriterleri sağlayan hibe desteği verilecek giderler toplamını,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İl müdürlüğü: Bakanlık il müdürlüklerini,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makine-ekipman alımları ve gerekli olması halinde inşaat giderini kapsayan yatırımı,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k) Kırsal alan: 31/12/2012 tarihli TÜİK verilerine dayanılarak nüfusu 20.000’den az olan tüm illerdeki </w:t>
                  </w:r>
                  <w:r w:rsidRPr="007C0F69">
                    <w:rPr>
                      <w:rFonts w:ascii="Times New Roman" w:eastAsia="Times New Roman" w:hAnsi="Times New Roman" w:cs="Times New Roman"/>
                      <w:sz w:val="18"/>
                      <w:szCs w:val="18"/>
                      <w:lang w:eastAsia="tr-TR"/>
                    </w:rPr>
                    <w:lastRenderedPageBreak/>
                    <w:t>yerleşim yerlerini,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o) Ödeme icmal tablosu: Yalnız bir yatırıma ait olan o dönemin inşaat ödemeleri ile makine, ekipman ve malzeme ödemelerini kapsayan tabloyu,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ö) Program: Kırsal kalkınma yatırımlarının desteklenmesi programını,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ş) Tarımsal ürün: Tütün hariç tüm bitkisel ürünleri, hayvansal ürünleri ve su ürünlerini,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ü) Uygulama sözleşmesi: Yatırımcılar ile proje kapsamında satın aldıkları makine, ekipman ve malzeme ile inşaat işlerini sağlayan yükleniciler arasında yapılacak akdi,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y) Yenilenebilir enerji: Jeotermal, biyogaz, güneş ve rüzgar enerjisini,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aa) Yüklenici: Hibe sözleşmesi akdedilen yatırım projesi kapsamında yatırımcılar tarafından satın alınacak makine, ekipman ve malzeme ile inşaat işlerini sağlayan bağımsız gerçek ve tüzel kişileri,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ifade eder.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İKİNCİ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Kırsal Kalkınma Yatırımlarının Desteklenmesi Programı Uygulama Birimleri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Genel Müdürlük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 –</w:t>
                  </w:r>
                  <w:r w:rsidRPr="007C0F69">
                    <w:rPr>
                      <w:rFonts w:ascii="Times New Roman" w:eastAsia="Times New Roman" w:hAnsi="Times New Roman" w:cs="Times New Roman"/>
                      <w:sz w:val="18"/>
                      <w:szCs w:val="18"/>
                      <w:lang w:eastAsia="tr-TR"/>
                    </w:rPr>
                    <w:t> (1) Bu Tebliğ kapsamındaki çalışmaları Bakanlık adına Genel Müdürlük yürütür. Genel Müdürlük;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Programın izleme ve değerlendirmesini yapar veya yaptırır.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müdürlüğü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6 –</w:t>
                  </w:r>
                  <w:r w:rsidRPr="007C0F69">
                    <w:rPr>
                      <w:rFonts w:ascii="Times New Roman" w:eastAsia="Times New Roman" w:hAnsi="Times New Roman" w:cs="Times New Roman"/>
                      <w:sz w:val="18"/>
                      <w:szCs w:val="18"/>
                      <w:lang w:eastAsia="tr-TR"/>
                    </w:rPr>
                    <w:t> (1) İl müdürlüğü,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komisyonu ve il proje yürütme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7 –</w:t>
                  </w:r>
                  <w:r w:rsidRPr="007C0F69">
                    <w:rPr>
                      <w:rFonts w:ascii="Times New Roman" w:eastAsia="Times New Roman" w:hAnsi="Times New Roman" w:cs="Times New Roman"/>
                      <w:sz w:val="18"/>
                      <w:szCs w:val="18"/>
                      <w:lang w:eastAsia="tr-TR"/>
                    </w:rPr>
                    <w:t> (1) İl Proje Değerlendirme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kriterleri açısından inceler, tüm proje başvurularının nihai puanlarını tespit eder, değerlendirme raporlarını ve sonuç tablolarını hazırlar, program teklif listelerini belirler.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(2) İl proje yürütme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ÜÇÜNCÜ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Kırsal Kalkınma Yatırımlarının Desteklenmesi Programı Tarıma Dayalı</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Ekonomik Yatırım Konuları Yatırım Yeri ve Yatırım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konuları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8 –</w:t>
                  </w:r>
                  <w:r w:rsidRPr="007C0F69">
                    <w:rPr>
                      <w:rFonts w:ascii="Times New Roman" w:eastAsia="Times New Roman" w:hAnsi="Times New Roman" w:cs="Times New Roman"/>
                      <w:sz w:val="18"/>
                      <w:szCs w:val="18"/>
                      <w:lang w:eastAsia="tr-TR"/>
                    </w:rPr>
                    <w:t> (1) Ekonomik yatırım konularında;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Tarımsal ürünlerin işlenmesi, depolanması ve paketlenmesine yönelik yeni tesislerin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Yenilenebilir enerji kaynakları kullanan yeni seraların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Tarımsal üretime yönelik sabit yatırımlar,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Kırsal ekonomik altyapı yatırım konularında;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Kırsal turizm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Çiftlik faaliyetlerinin geliştirilmesine yönelik altyapı sistemleri,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El sanatları ve katma değerli ürünler,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Bilişim sistemleri ve eğitimi,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w:t>
                  </w:r>
                  <w:r w:rsidRPr="007C0F69">
                    <w:rPr>
                      <w:rFonts w:ascii="Times New Roman" w:eastAsia="Times New Roman" w:hAnsi="Times New Roman" w:cs="Times New Roman"/>
                      <w:sz w:val="18"/>
                      <w:szCs w:val="18"/>
                      <w:lang w:eastAsia="tr-TR"/>
                    </w:rPr>
                    <w:lastRenderedPageBreak/>
                    <w:t>Yenileme veya Tamamlama niteliğinde bu Tebliğ kapsamında hibe başvurusunda bulunamaz.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Tarımsal amaçlı kooperatiflerce balıkçı barınaklarına yapılacak olan bütün yatırım konularına ait başvurularda yedi yıl kira süresi şartı aranmaz.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(12) Kırsal ekonomik altyapı yatırımlarından çiftlik faaliyetlerinin geliştirilmesine yönelik altyapı sistemleri konusunda yapılan başvurularda mevcut kümeslerin 18/3/2010 tarihli ve 5977 sayılı Biyogüvenlik Kanunu hükümleri ile birlikte 11/6/2010 tarihli ve 5996 sayılı Veteriner Hizmetleri, Bitki Sağlığı, Gıda ve Yem Kanunu hükümlerine göre zorunlu olan biyogüvenlik tedbirleri hibe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Uygulama illerinin yatırım konuları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9 –</w:t>
                  </w:r>
                  <w:r w:rsidRPr="007C0F69">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Soğuk hava deposu,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Çelik silo,</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Yenilenebilir enerji kullanan yeni sera,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Yenilenebilir enerji üretim tesisleri,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Bitkisel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Hayvansal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Su ürünlerinin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Soğuk hava deposu,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Çelik silo,</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Yenilenebilir enerji kullanan yeni sera,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Yenilenebilir enerji üretim tesisleri,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Tarımsal üretime yönelik sabit yatırımlar,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10 –</w:t>
                  </w:r>
                  <w:r w:rsidRPr="007C0F69">
                    <w:rPr>
                      <w:rFonts w:ascii="Times New Roman" w:eastAsia="Times New Roman" w:hAnsi="Times New Roman" w:cs="Times New Roman"/>
                      <w:sz w:val="18"/>
                      <w:szCs w:val="18"/>
                      <w:lang w:eastAsia="tr-TR"/>
                    </w:rPr>
                    <w:t> (1) Yatırım projelerinin fiziki olarak tamamlanma son tarihi 1/10/2018’dir. Bu tarih itibarıyla fiziki olarak tamamlanamayan projeler, yatırımcıların talebi ve il müdürlüğünün uygun görmesi halinde kendi kaynakları ile doksan günü aşmamak üzere verilecek süre içinde fiziki gerçekleşmesi tamamlanır. 1/10/2018 tarihinde veya ek süre sonunda fiziki gerçekleşmeleri tamamlanmış olan ancak yasal izinlerini alamamış yatırımlar için ise yatırımcının başvurması halinde doksan günü aşmamak üzere yasal izinleri alabilmesi için süre verilir.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DÖRDÜNCÜ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Başvuru Sahiplerinde Aranılacak Özellikler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Ekonomik yatırımlar için başvuru sahiplerinde aranacak özellikler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11 –</w:t>
                  </w:r>
                  <w:r w:rsidRPr="007C0F69">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Tüm yatırımlara yönelik proje konularına başvurabilecek tüzel kişilerin idari ve mali açıdan kamudan bağımsız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Tüm yatırımlar için son başvuru tarihinden önce kurulan;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Tarımsal amaçlı kooperatifler, üretici birlikleri ile bunların üst birlikleri,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ekonomik yatırım konularına tüzel kişilik olarak başvurabilirler.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Uygun olmayan başvuru sahipleri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12 –</w:t>
                  </w:r>
                  <w:r w:rsidRPr="007C0F69">
                    <w:rPr>
                      <w:rFonts w:ascii="Times New Roman" w:eastAsia="Times New Roman" w:hAnsi="Times New Roman" w:cs="Times New Roman"/>
                      <w:sz w:val="18"/>
                      <w:szCs w:val="18"/>
                      <w:lang w:eastAsia="tr-TR"/>
                    </w:rPr>
                    <w:t> (1) 11 inci maddede açıklanan gerçek ve tüzel kişilikler haricindekiler hibe başvurusunda bulunamazlar.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BEŞİNCİ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Hibeye Esas Proje Toplam Tutarları ve Destekleme Oranı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Ekonomik yatırım konularında yatırım tutarı ve destekleme oranı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13 –</w:t>
                  </w:r>
                  <w:r w:rsidRPr="007C0F69">
                    <w:rPr>
                      <w:rFonts w:ascii="Times New Roman" w:eastAsia="Times New Roman" w:hAnsi="Times New Roman" w:cs="Times New Roman"/>
                      <w:sz w:val="18"/>
                      <w:szCs w:val="18"/>
                      <w:lang w:eastAsia="tr-TR"/>
                    </w:rPr>
                    <w:t> (1) Ekonomik yatırım konularında hibeye esas proje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üst limitini geçemez.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Kırsal ekonomik alt yapı yatırım konularında hibeye esas proje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üst limitini geçemez.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Proje bütçesi KDV (Katma Değer Vergisi) hariç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ALTINCI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desteği kapsamındaki proje gider esasları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14 –</w:t>
                  </w:r>
                  <w:r w:rsidRPr="007C0F69">
                    <w:rPr>
                      <w:rFonts w:ascii="Times New Roman" w:eastAsia="Times New Roman" w:hAnsi="Times New Roman" w:cs="Times New Roman"/>
                      <w:sz w:val="18"/>
                      <w:szCs w:val="18"/>
                      <w:lang w:eastAsia="tr-TR"/>
                    </w:rPr>
                    <w:t> (1) Bu Tebliğ kapsamında hibe desteği verilecek proje giderlerinin;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Yatırımcı ile akdedilen hibe sözleşmesinden sonra gerçekleştirilmesi,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Gider kalemleri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15 –</w:t>
                  </w:r>
                  <w:r w:rsidRPr="007C0F69">
                    <w:rPr>
                      <w:rFonts w:ascii="Times New Roman" w:eastAsia="Times New Roman" w:hAnsi="Times New Roman" w:cs="Times New Roman"/>
                      <w:sz w:val="18"/>
                      <w:szCs w:val="18"/>
                      <w:lang w:eastAsia="tr-TR"/>
                    </w:rPr>
                    <w:t xml:space="preserve"> (1) Bu Tebliğde belirtilen esaslar çerçevesinde; öngörülen yatırım projesinin ayrılmaz bir </w:t>
                  </w:r>
                  <w:r w:rsidRPr="007C0F69">
                    <w:rPr>
                      <w:rFonts w:ascii="Times New Roman" w:eastAsia="Times New Roman" w:hAnsi="Times New Roman" w:cs="Times New Roman"/>
                      <w:sz w:val="18"/>
                      <w:szCs w:val="18"/>
                      <w:lang w:eastAsia="tr-TR"/>
                    </w:rPr>
                    <w:lastRenderedPageBreak/>
                    <w:t>parçası ve projenin faaliyete geçmesi için kaçınılmaz olan bu maddede belirtilen giderler, ilgili bölümlerde belirtilen istisnalar geçerli olmak kaydıyla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Yatırım uygulamalarına ait;</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İnşaat işleri alım giderlerine,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Makine, ekipman ve malzeme alım giderlerine,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hibe desteği verilir.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İnşaat işleri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16 –</w:t>
                  </w:r>
                  <w:r w:rsidRPr="007C0F69">
                    <w:rPr>
                      <w:rFonts w:ascii="Times New Roman" w:eastAsia="Times New Roman" w:hAnsi="Times New Roman" w:cs="Times New Roman"/>
                      <w:sz w:val="18"/>
                      <w:szCs w:val="18"/>
                      <w:lang w:eastAsia="tr-TR"/>
                    </w:rPr>
                    <w:t> (1) Program kapsamında hibe desteği verilecek inşaat işleri alım giderleri, projenin faaliyete geçmesi için kaçınılmaz olan inşaat işlerini kapsar.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Mesken ve benzeri yapıları kapsayan proje başvuruları hibe desteği kapsamında değerlendirilmez.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(11) Yenilenebilir enerji olarak jeotermal, biyogaz, güneş ve rüzgar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(12) Yenilenebilir enerji olarak biyogaz, güneş ve rüzgâr enerjisi kullanarak elektrik üretecek bütün yatırım konularında enerjinin ulusal şebekeye bağlanması şarttır. Bu maddenin on birinci 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Makine, ekipman ve malzeme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lastRenderedPageBreak/>
                    <w:t>MADDE 17 –</w:t>
                  </w:r>
                  <w:r w:rsidRPr="007C0F69">
                    <w:rPr>
                      <w:rFonts w:ascii="Times New Roman" w:eastAsia="Times New Roman" w:hAnsi="Times New Roman" w:cs="Times New Roman"/>
                      <w:sz w:val="18"/>
                      <w:szCs w:val="18"/>
                      <w:lang w:eastAsia="tr-TR"/>
                    </w:rPr>
                    <w:t> (1) Program çerçevesinde yapılacak yeni makine, ekipman ve malzeme alımları, üretimi de içeren bir proje bütününün parçası olduğu takdirde finanse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Yeni yatırım başvurularında hibeye esas proje gideri sadece makine ve ekipman alım giderinden ibaret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Tamamlama ile kapasite artırımı ve/veya teknoloji yenilenmesine yönelik proje tekliflerinde hibeye esas proje tutarının tamamı makine ve ekipman alım giderinden ibaret olabilir.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Trafo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(10) Bilişim sistemleri ve eğitimi ile ilgili satın alımlar; makine, ekipman ve malzeme alım giderleri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kaynaklarından karşılanamayacak giderler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18 –</w:t>
                  </w:r>
                  <w:r w:rsidRPr="007C0F69">
                    <w:rPr>
                      <w:rFonts w:ascii="Times New Roman" w:eastAsia="Times New Roman" w:hAnsi="Times New Roman" w:cs="Times New Roman"/>
                      <w:sz w:val="18"/>
                      <w:szCs w:val="18"/>
                      <w:lang w:eastAsia="tr-TR"/>
                    </w:rPr>
                    <w:t> (1) 16 ve 17 nci maddelerde açıklanan proje giderlerine uygun olmayan ve hibe desteği kapsamı dışında kalan giderler şunlardır: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Her türlü borçlanma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Faizler.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Başka bir kaynaktan finanse edilen harcama ve giderler.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Kira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Kur farkı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Arazi, arsa ve bina alım bedelleri.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Bina yakıt, su, elektrik ve apartman aidat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Ayrı faturalandırılmış nakliye, montaj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Bankacılık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Denetim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ı) KDV de dâhil iade alınan veya alınacak vergiler.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 İkinci el mal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j) Proje yönetim ve danışmanlık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k) Makine tamir ve parça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l) Laboratuvar sarf malzemeleri.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Ayni katkılar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19 –</w:t>
                  </w:r>
                  <w:r w:rsidRPr="007C0F69">
                    <w:rPr>
                      <w:rFonts w:ascii="Times New Roman" w:eastAsia="Times New Roman" w:hAnsi="Times New Roman" w:cs="Times New Roman"/>
                      <w:sz w:val="18"/>
                      <w:szCs w:val="18"/>
                      <w:lang w:eastAsia="tr-TR"/>
                    </w:rPr>
                    <w:t> (1) Proje sahiplerinden, ortaklarından veya işbirliği yapılan kişi ve kuruluşlardan herhangi biri tarafından hibe sözleşmesi öncesi edinilmiş arazi, bina, makine ve ekipmanlar, ayni katkı olarak proje yatırım tutarına dâhil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(5) Bu kapsamda yapılacak ayni katkılar, yatırımcının yapmakla yükümlü olduğu katkı payının yerine ikame edilemez.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YEDİNCİ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Başvuruları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20 –</w:t>
                  </w:r>
                  <w:r w:rsidRPr="007C0F69">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doksan gün içerisinde elektronik ağ üzerinden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Son başvuru tarihi bitiminde elektronik ağ başvurular için veri girişine kapatılır.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Yapılan başvurular son haliyle işleme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Başvuracaklara sağlanacak teknik destek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21 –</w:t>
                  </w:r>
                  <w:r w:rsidRPr="007C0F69">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İl proje yürütme birimleri, yatırımcılara kesinlikle proje hazırlayamaz.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Bakanlık tarafından düzenlenecek eğitim, çalıştay, bilgilendirme toplantılarıyla ve “www.tarim.gov.tr” internet adresinden ilgililere bilgi aktarılır.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Başvurulacak yerler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22 –</w:t>
                  </w:r>
                  <w:r w:rsidRPr="007C0F69">
                    <w:rPr>
                      <w:rFonts w:ascii="Times New Roman" w:eastAsia="Times New Roman" w:hAnsi="Times New Roman" w:cs="Times New Roman"/>
                      <w:sz w:val="18"/>
                      <w:szCs w:val="18"/>
                      <w:lang w:eastAsia="tr-TR"/>
                    </w:rPr>
                    <w:t> (1) Program ile ilgilenen gerçek ve tüzel kişiler başvurularını “www.tarim.gov.tr” internet adresinden yaparlar.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şekli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23 –</w:t>
                  </w:r>
                  <w:r w:rsidRPr="007C0F69">
                    <w:rPr>
                      <w:rFonts w:ascii="Times New Roman" w:eastAsia="Times New Roman" w:hAnsi="Times New Roman" w:cs="Times New Roman"/>
                      <w:sz w:val="18"/>
                      <w:szCs w:val="18"/>
                      <w:lang w:eastAsia="tr-TR"/>
                    </w:rPr>
                    <w:t> (1) Proje başvuruları;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8 inci maddede belirtilen yatırım konularını gerçekleştirmek amacıyla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11 inci maddede belirtilen niteliklere sahip gerçek ve tüzel kişiler tarafından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Bakanlık tarafından yayımlanacak uygulama rehberine uygun olarak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SEKİZİNCİ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Başvurularının İl Düzeyinde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24 –</w:t>
                  </w:r>
                  <w:r w:rsidRPr="007C0F69">
                    <w:rPr>
                      <w:rFonts w:ascii="Times New Roman" w:eastAsia="Times New Roman" w:hAnsi="Times New Roman" w:cs="Times New Roman"/>
                      <w:sz w:val="18"/>
                      <w:szCs w:val="18"/>
                      <w:lang w:eastAsia="tr-TR"/>
                    </w:rPr>
                    <w:t> (1) Program kapsamında, başvurusu alınan projelerin incelenmesi ve ilk değerlendirmeleri bu bölümde belirtilen kriterlere göre il proje değerlendirme komisyonu tarafından yapılır. Başvuruların, bu Tebliğe, uygulama ve değerlendirme rehberine uygun olarak il düzeyinde değerlendirilmesinden il proje değerlendirme komisyonu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 Valilik makamının ihtiyaç duyması halinde teknik alt komisyon görevlendirilebilir. Oluşturulan alt komisyon il proje değerlendirme komisyonu ile eş zamanlı olarak projelerin incelemesini tamamlar.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başvurularının idari uygunluk açısından incelenmesi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25 –</w:t>
                  </w:r>
                  <w:r w:rsidRPr="007C0F69">
                    <w:rPr>
                      <w:rFonts w:ascii="Times New Roman" w:eastAsia="Times New Roman" w:hAnsi="Times New Roman" w:cs="Times New Roman"/>
                      <w:sz w:val="18"/>
                      <w:szCs w:val="18"/>
                      <w:lang w:eastAsia="tr-TR"/>
                    </w:rPr>
                    <w:t> (1) İl proje değerlendirme komisyonu, öncelikli olarak proje başvuru dosyalarında istenilen belgeleri Ek-1’de yer alan Başvuruların İdari Uygunluk Kontrol Listesine göre “var/yok/muaf” olarak değerlendirir.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Belge ve dokümanları tam olan başvuru dosyalarının uygunluk yönünden incelenmesine geçilir.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Başvuruda yüklenen hiçbir belge ve/veya dokümanda düzeltme veya değiştirme yapılamaz.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sahiplerinin, ortaklarının ve projelerin uygunluğu açısından incelenmesi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26 –</w:t>
                  </w:r>
                  <w:r w:rsidRPr="007C0F69">
                    <w:rPr>
                      <w:rFonts w:ascii="Times New Roman" w:eastAsia="Times New Roman" w:hAnsi="Times New Roman" w:cs="Times New Roman"/>
                      <w:sz w:val="18"/>
                      <w:szCs w:val="18"/>
                      <w:lang w:eastAsia="tr-TR"/>
                    </w:rPr>
                    <w:t xml:space="preserve"> (1) 11 inci maddede belirtilen kriterlere göre başvuru sahiplerinin, eğer varsa ilişkili kurumların </w:t>
                  </w:r>
                  <w:r w:rsidRPr="007C0F69">
                    <w:rPr>
                      <w:rFonts w:ascii="Times New Roman" w:eastAsia="Times New Roman" w:hAnsi="Times New Roman" w:cs="Times New Roman"/>
                      <w:sz w:val="18"/>
                      <w:szCs w:val="18"/>
                      <w:lang w:eastAsia="tr-TR"/>
                    </w:rPr>
                    <w:lastRenderedPageBreak/>
                    <w:t>ve projenin uygunluğunun incelenmesi, Ek-2’de yer alan Başvuru Sahibi ve Projenin Uygunluk Değerlendirme Tablosu kriterlerine göre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Başvuruların ön değerlendirme kriterleri açısından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27 –</w:t>
                  </w:r>
                  <w:r w:rsidRPr="007C0F69">
                    <w:rPr>
                      <w:rFonts w:ascii="Times New Roman" w:eastAsia="Times New Roman" w:hAnsi="Times New Roman" w:cs="Times New Roman"/>
                      <w:sz w:val="18"/>
                      <w:szCs w:val="18"/>
                      <w:lang w:eastAsia="tr-TR"/>
                    </w:rPr>
                    <w:t>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Başvuruların genel değerlendirme kriterleri açısından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28 –</w:t>
                  </w:r>
                  <w:r w:rsidRPr="007C0F69">
                    <w:rPr>
                      <w:rFonts w:ascii="Times New Roman" w:eastAsia="Times New Roman" w:hAnsi="Times New Roman" w:cs="Times New Roman"/>
                      <w:sz w:val="18"/>
                      <w:szCs w:val="18"/>
                      <w:lang w:eastAsia="tr-TR"/>
                    </w:rPr>
                    <w:t>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dikkate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Genel değerlendirme kriterleri puanlama amacıyla bölümlere ve alt bölümlere ayrılmıştır. Her alt bölüme, aşağıdaki kurallar uyarınca 1 ve 5 arasında bir puan verilir: </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 = Çok zayıf,</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 Zayıf,</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 Yeterli,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 İyi,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 Çok iyi.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puanın on iki olması gerekir. Toplam on ikiden daha az puan alındığı takdirde teklifin değerlendirilmesine devam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Ek-4’teki Genel Değerlendirme Cetvelinde yer alan “Bölüm 2. Uygunluk” kriterlerinden asgari yeterli puanın on sekiz olması gerekir. Toplam on sekizden daha az puan alındığı takdirde teklifin değerlendirilmesine devam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Genel değerlendirme kriterlerinden toplam altmış beş ve üzeri puan alan yatırım başvurularının değerlendirilmesine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raporu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29 –</w:t>
                  </w:r>
                  <w:r w:rsidRPr="007C0F69">
                    <w:rPr>
                      <w:rFonts w:ascii="Times New Roman" w:eastAsia="Times New Roman" w:hAnsi="Times New Roman" w:cs="Times New Roman"/>
                      <w:sz w:val="18"/>
                      <w:szCs w:val="18"/>
                      <w:lang w:eastAsia="tr-TR"/>
                    </w:rPr>
                    <w:t> (1) Proje başvurusunda bulunmuş ve değerlendirme neticesinde ön değerlendirme kriterlerinden altmış ve üzeri, genel değerlendirme kriterlerinden de altmış beş ve üzeri puan alan başvurulara ait; ön değerlendirme puanının % 50’si ve genel değerlendirme puanının % 50’si toplanarak elektronik ağ üzerinde nihai puan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Nihai puanı belirlenen başvurular, Ek-5’te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başvurusunun reddedilme nedenleri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30 –</w:t>
                  </w:r>
                  <w:r w:rsidRPr="007C0F69">
                    <w:rPr>
                      <w:rFonts w:ascii="Times New Roman" w:eastAsia="Times New Roman" w:hAnsi="Times New Roman" w:cs="Times New Roman"/>
                      <w:sz w:val="18"/>
                      <w:szCs w:val="18"/>
                      <w:lang w:eastAsia="tr-TR"/>
                    </w:rPr>
                    <w:t> (1)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Başvuruyu reddetme kararının bu maddedeki gerekçelere dayanması zorunludur: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Başvurunun müracaat tarihinden sonra alınması.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Başvuru sahibinin ve ortaklarının bu Tebliğde belirtilen şartlara sahip olmaması.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Başvuruya konu faaliyetin program kapsamında olmaması.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Başvurunun uygulama için öngörülen azami süreyi aşması.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e) Hibeye esas proje tutarının ve talep edilen katkının duyurulmuş olan azami miktarı aşması.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Başvuru formu ve ekleri içindeki bütçe rakamlarının birbirleri ile tutarsız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Başvurunun, ön değerlendirme kriterlerine göre belirlenmiş minimum puanın altında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k) Başvurunun elektronik ağ üzerinden yapılmamış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l) Başvurunun bu Tebliğ ve uygulama rehberinde belirtilen usul ve esaslara göre hazırlanmaması.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m) Hibeye esas proje tutarının 30.000 Türk Lirasının altında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n) Yatırımcının ve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o) Program bütçesinin yetersiz olması.</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DOKUZUNCU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Nihai Değerlendirme Kararı ve Hibe Sözleşmesi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Nihai değerlendirme kararı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31 –</w:t>
                  </w:r>
                  <w:r w:rsidRPr="007C0F69">
                    <w:rPr>
                      <w:rFonts w:ascii="Times New Roman" w:eastAsia="Times New Roman" w:hAnsi="Times New Roman" w:cs="Times New Roman"/>
                      <w:sz w:val="18"/>
                      <w:szCs w:val="18"/>
                      <w:lang w:eastAsia="tr-TR"/>
                    </w:rPr>
                    <w:t> (1) Nihai değerlendirme, bu maddede belirtilen hususlar dikkate alınarak merkez proje değerlendirme komisyonunca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Bu Tebliğin bütçesi Bakanlıkça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İlin yaklaşık bütçesinin yeterli olması durumunda program teklif listesinde yer alan tüm başvurular yatırım programına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Ekonomik yatırımlar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Kırsal ekonomik alt yapı yatırımları için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değerlendirme kararı Genel Müdürlüğün onayı ile kesinleşir.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Bakanlığın bir başvuruyu reddetme ya da hibe vermeme kararı kesindir.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Değerlendirme sonuçlarının açıklanması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32 –</w:t>
                  </w:r>
                  <w:r w:rsidRPr="007C0F69">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“www.tarim.gov.tr” internet sitesinde yayımlanarak ilan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lastRenderedPageBreak/>
                    <w:t>Tatbikat projeleri ve kesin bütçelerin hazırlanması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33 –</w:t>
                  </w:r>
                  <w:r w:rsidRPr="007C0F69">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34 –</w:t>
                  </w:r>
                  <w:r w:rsidRPr="007C0F69">
                    <w:rPr>
                      <w:rFonts w:ascii="Times New Roman" w:eastAsia="Times New Roman" w:hAnsi="Times New Roman" w:cs="Times New Roman"/>
                      <w:sz w:val="18"/>
                      <w:szCs w:val="18"/>
                      <w:lang w:eastAsia="tr-TR"/>
                    </w:rPr>
                    <w:t> (1) Hibe sözleşmesi, il müdürü ile hibe başvuru sahibi arasında akdedilir.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sözleşmelerinde teminat alınması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35 –</w:t>
                  </w:r>
                  <w:r w:rsidRPr="007C0F69">
                    <w:rPr>
                      <w:rFonts w:ascii="Times New Roman" w:eastAsia="Times New Roman" w:hAnsi="Times New Roman" w:cs="Times New Roman"/>
                      <w:sz w:val="18"/>
                      <w:szCs w:val="18"/>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 akdi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36 –</w:t>
                  </w:r>
                  <w:r w:rsidRPr="007C0F69">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Hibenin nihai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37 –</w:t>
                  </w:r>
                  <w:r w:rsidRPr="007C0F69">
                    <w:rPr>
                      <w:rFonts w:ascii="Times New Roman" w:eastAsia="Times New Roman" w:hAnsi="Times New Roman" w:cs="Times New Roman"/>
                      <w:sz w:val="18"/>
                      <w:szCs w:val="18"/>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miktarı, 13 üncü maddede belirtilen tutar ve oranı kesinlikle aşamaz.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Yükümlülüklerin yerine getirilmemesi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38 –</w:t>
                  </w:r>
                  <w:r w:rsidRPr="007C0F69">
                    <w:rPr>
                      <w:rFonts w:ascii="Times New Roman" w:eastAsia="Times New Roman" w:hAnsi="Times New Roman" w:cs="Times New Roman"/>
                      <w:sz w:val="18"/>
                      <w:szCs w:val="18"/>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lastRenderedPageBreak/>
                    <w:t>ONUNCU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Uygulamalar, Satın Almalar ve Ödemeler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uygulamalarının izlenmesi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39 –</w:t>
                  </w:r>
                  <w:r w:rsidRPr="007C0F69">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dâhilinde süresi içerisinde uygulamaya başlar.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Proje uygulamalarının kontrolü ve izlenmesi ihtiyaç duyulduğunda Genel Müdürlükçe 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Proje uygulamaları ve takibi süresindeki iş ve işlemler, Bakanlar Kurulu Kararı, Tebliğ ve bu Tebliğe bağlı olarak yayınlanan uygulama rehberi ile Bakanlık ile yatırımcı arasında imzalanmış olan hibe sözleşmesi hükümleri çerçevesinde yürütülür.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Satın alma ve uygulama sözleşmeleri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40 –</w:t>
                  </w:r>
                  <w:r w:rsidRPr="007C0F69">
                    <w:rPr>
                      <w:rFonts w:ascii="Times New Roman" w:eastAsia="Times New Roman" w:hAnsi="Times New Roman" w:cs="Times New Roman"/>
                      <w:sz w:val="18"/>
                      <w:szCs w:val="18"/>
                      <w:lang w:eastAsia="tr-TR"/>
                    </w:rPr>
                    <w:t> (1) Yatırımcılar, proje uygulamasında hibe kapsamında yapacakları inşaat, makine, ekipman ve malzeme satın alma işlemlerinde Bakanlık tarafından yayımlanan satın alma kitabında belirtilen kurallara uygun hareket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Genel Müdürlük gerekli görmesi halinde ihale ile ilgili satın alma belgelerini inceler.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harcamalarının kontrolü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41 –</w:t>
                  </w:r>
                  <w:r w:rsidRPr="007C0F69">
                    <w:rPr>
                      <w:rFonts w:ascii="Times New Roman" w:eastAsia="Times New Roman" w:hAnsi="Times New Roman" w:cs="Times New Roman"/>
                      <w:sz w:val="18"/>
                      <w:szCs w:val="18"/>
                      <w:lang w:eastAsia="tr-TR"/>
                    </w:rPr>
                    <w:t> (1) Yatırımcılar, satın alınan inşaat, makine ve ekipman alım işlerine ait fiili gerçekleşmelerden sonra ödeme taleplerini ekleri ile birlikte il müdürlüğüne teslim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Ödemeler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42 –</w:t>
                  </w:r>
                  <w:r w:rsidRPr="007C0F69">
                    <w:rPr>
                      <w:rFonts w:ascii="Times New Roman" w:eastAsia="Times New Roman" w:hAnsi="Times New Roman" w:cs="Times New Roman"/>
                      <w:sz w:val="18"/>
                      <w:szCs w:val="18"/>
                      <w:lang w:eastAsia="tr-TR"/>
                    </w:rPr>
                    <w:t> (1) Genel Müdürlük tarafından internet ortamında oluşturulmuş veri tabanına il müdürlüklerince uygun görülerek girişleri yapılan hakedişler Genel Müdürlükçe yatırımcının hesabına aktarılır.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29/6/2008 tarihli ve 26921 sayılı Resmî Gazete’de yayımlanan Tahsilat Genel Tebliği (Seri: A Sıra No:2) </w:t>
                  </w:r>
                  <w:r w:rsidRPr="007C0F69">
                    <w:rPr>
                      <w:rFonts w:ascii="Times New Roman" w:eastAsia="Times New Roman" w:hAnsi="Times New Roman" w:cs="Times New Roman"/>
                      <w:sz w:val="18"/>
                      <w:szCs w:val="18"/>
                      <w:lang w:eastAsia="tr-TR"/>
                    </w:rPr>
                    <w:lastRenderedPageBreak/>
                    <w:t>gereğince yatırımcı tarafından her ödemede ve teminatın iadesi aşamasında vergi dairelerince verilecek vergi borcu olmadığına dair belge ile Sosyal Güvenlik Kurumuna vadesi geçmiş prim borcu olmadığına dair belgenin ibraz edilmesi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hesapları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43 –</w:t>
                  </w:r>
                  <w:r w:rsidRPr="007C0F69">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sözleşmesinde yapılacak değişiklikler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44 –</w:t>
                  </w:r>
                  <w:r w:rsidRPr="007C0F69">
                    <w:rPr>
                      <w:rFonts w:ascii="Times New Roman" w:eastAsia="Times New Roman" w:hAnsi="Times New Roman" w:cs="Times New Roman"/>
                      <w:sz w:val="18"/>
                      <w:szCs w:val="18"/>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Bütçe içi değişiklikler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45 –</w:t>
                  </w:r>
                  <w:r w:rsidRPr="007C0F69">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%20’si oranında değişiklik gerçekleştirilebilir.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Bu maddede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Bütçe içi değişiklikler ayni katkıyı kapsamaz.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Uygulama sorumluluğu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46 –</w:t>
                  </w:r>
                  <w:r w:rsidRPr="007C0F69">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Yatırımcılarca gerçekleştirilecek projelerin amaçlarına uygun olarak faaliyetini sürdürmesi şarttır. Hibe sözleşmesinde belirtilen mücbir sebepler dışında bir yıllık süre içerisinde faaliyetini sürdürmediği tespit edilmesi halinde ödenen hibe 21/7/1953 tarihli ve 6183 sayılı Amme Alacaklarının Tahsil Usulü Hakkında Kanun Hükümlerine göre hesaplanarak gecikme zammı ile birlikte yatırımcıdan tahsil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ile sağlanan ekipmanların mülkiyeti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47 –</w:t>
                  </w:r>
                  <w:r w:rsidRPr="007C0F69">
                    <w:rPr>
                      <w:rFonts w:ascii="Times New Roman" w:eastAsia="Times New Roman" w:hAnsi="Times New Roman" w:cs="Times New Roman"/>
                      <w:sz w:val="18"/>
                      <w:szCs w:val="18"/>
                      <w:lang w:eastAsia="tr-TR"/>
                    </w:rPr>
                    <w:t> (1) Proje sahibi, hibe sözleşmesi kapsamında sağlanmış tesis, makine, ekipman, teçhizat ve diğer malzemelerin mülkiyetini, yerini ve amacını proje yatırımının bitiminden itibaren beş yıl içinde değiştiremez.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ON BİRİNCİ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Denetim ve Yaptırımlar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Denetim</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48 – </w:t>
                  </w:r>
                  <w:r w:rsidRPr="007C0F69">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Yaptırımlar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49 –</w:t>
                  </w:r>
                  <w:r w:rsidRPr="007C0F69">
                    <w:rPr>
                      <w:rFonts w:ascii="Times New Roman" w:eastAsia="Times New Roman" w:hAnsi="Times New Roman" w:cs="Times New Roman"/>
                      <w:sz w:val="18"/>
                      <w:szCs w:val="18"/>
                      <w:lang w:eastAsia="tr-TR"/>
                    </w:rPr>
                    <w:t>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ekipman ve malzeme ile inşaat işleri için yüklenici olamazlar. Aynı </w:t>
                  </w:r>
                  <w:r w:rsidRPr="007C0F69">
                    <w:rPr>
                      <w:rFonts w:ascii="Times New Roman" w:eastAsia="Times New Roman" w:hAnsi="Times New Roman" w:cs="Times New Roman"/>
                      <w:sz w:val="18"/>
                      <w:szCs w:val="18"/>
                      <w:lang w:eastAsia="tr-TR"/>
                    </w:rPr>
                    <w:lastRenderedPageBreak/>
                    <w:t>zamanda satın almaya davet edilen yüklenici firmaların ortağı ya da hissedarı da olamazlar. Aksi halde hibe ödemesi yapılsa dahi bu Tebliğde belirtilen usul ve esaslara göre yapılan hibe ödemesi geri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ON İKİNCİ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Çeşitli ve Son Hükümler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Diğer desteklerden yararlanma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50 –</w:t>
                  </w:r>
                  <w:r w:rsidRPr="007C0F69">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faiz niteliğindeki destekler hariç, yararlanılamaz.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Örnek uygulamalar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51 –</w:t>
                  </w:r>
                  <w:r w:rsidRPr="007C0F69">
                    <w:rPr>
                      <w:rFonts w:ascii="Times New Roman" w:eastAsia="Times New Roman" w:hAnsi="Times New Roman" w:cs="Times New Roman"/>
                      <w:sz w:val="18"/>
                      <w:szCs w:val="18"/>
                      <w:lang w:eastAsia="tr-TR"/>
                    </w:rPr>
                    <w:t>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ekipman ve malzeme giderleri hibeye esas gider olarak makine ekipman mal giderleri bütçe tablosuna hibe sözleşmesi esnasında eklenir.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Programın uygulanmasına ilişkin yayınlar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52 – </w:t>
                  </w:r>
                  <w:r w:rsidRPr="007C0F69">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Yürürlük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53 –</w:t>
                  </w:r>
                  <w:r w:rsidRPr="007C0F69">
                    <w:rPr>
                      <w:rFonts w:ascii="Times New Roman" w:eastAsia="Times New Roman" w:hAnsi="Times New Roman" w:cs="Times New Roman"/>
                      <w:sz w:val="18"/>
                      <w:szCs w:val="18"/>
                      <w:lang w:eastAsia="tr-TR"/>
                    </w:rPr>
                    <w:t> (1) Bu Tebliğ yayımı tarihinde yürürlüğe girer.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Yürütme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54 –</w:t>
                  </w:r>
                  <w:r w:rsidRPr="007C0F69">
                    <w:rPr>
                      <w:rFonts w:ascii="Times New Roman" w:eastAsia="Times New Roman" w:hAnsi="Times New Roman" w:cs="Times New Roman"/>
                      <w:sz w:val="18"/>
                      <w:szCs w:val="18"/>
                      <w:lang w:eastAsia="tr-TR"/>
                    </w:rPr>
                    <w:t> (1) Bu Tebliğ hükümlerini Gıda, Tarım ve Hayvancılık Bakanı yürütür.</w:t>
                  </w:r>
                </w:p>
                <w:p w:rsidR="007C0F69" w:rsidRPr="007C0F69" w:rsidRDefault="007C0F69" w:rsidP="007C0F69">
                  <w:pPr>
                    <w:spacing w:after="0" w:line="240" w:lineRule="atLeast"/>
                    <w:jc w:val="center"/>
                    <w:rPr>
                      <w:rFonts w:ascii="Times New Roman" w:eastAsia="Times New Roman" w:hAnsi="Times New Roman" w:cs="Times New Roman"/>
                      <w:sz w:val="19"/>
                      <w:szCs w:val="19"/>
                      <w:lang w:eastAsia="tr-TR"/>
                    </w:rPr>
                  </w:pPr>
                  <w:bookmarkStart w:id="0" w:name="_GoBack"/>
                  <w:bookmarkEnd w:id="0"/>
                  <w:r w:rsidRPr="007C0F69">
                    <w:rPr>
                      <w:rFonts w:ascii="Times New Roman" w:eastAsia="Times New Roman" w:hAnsi="Times New Roman" w:cs="Times New Roman"/>
                      <w:sz w:val="18"/>
                      <w:szCs w:val="18"/>
                      <w:lang w:eastAsia="tr-TR"/>
                    </w:rPr>
                    <w:t> </w:t>
                  </w:r>
                </w:p>
                <w:p w:rsidR="007C0F69" w:rsidRPr="007C0F69" w:rsidRDefault="007C0F69" w:rsidP="007C0F69">
                  <w:pPr>
                    <w:spacing w:after="0" w:line="240" w:lineRule="atLeast"/>
                    <w:jc w:val="center"/>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w:t>
                  </w:r>
                </w:p>
                <w:p w:rsidR="007C0F69" w:rsidRPr="00EF16A5" w:rsidRDefault="00EF16A5" w:rsidP="007C0F69">
                  <w:pPr>
                    <w:spacing w:after="0" w:line="240" w:lineRule="atLeast"/>
                    <w:rPr>
                      <w:rStyle w:val="Kpr"/>
                      <w:rFonts w:ascii="Times New Roman" w:eastAsia="Times New Roman" w:hAnsi="Times New Roman" w:cs="Times New Roman"/>
                      <w:sz w:val="19"/>
                      <w:szCs w:val="19"/>
                      <w:lang w:eastAsia="tr-TR"/>
                    </w:rPr>
                  </w:pPr>
                  <w:r>
                    <w:rPr>
                      <w:rFonts w:ascii="Times New Roman" w:eastAsia="Times New Roman" w:hAnsi="Times New Roman" w:cs="Times New Roman"/>
                      <w:b/>
                      <w:bCs/>
                      <w:color w:val="800080"/>
                      <w:sz w:val="18"/>
                      <w:lang w:eastAsia="tr-TR"/>
                    </w:rPr>
                    <w:fldChar w:fldCharType="begin"/>
                  </w:r>
                  <w:r>
                    <w:rPr>
                      <w:rFonts w:ascii="Times New Roman" w:eastAsia="Times New Roman" w:hAnsi="Times New Roman" w:cs="Times New Roman"/>
                      <w:b/>
                      <w:bCs/>
                      <w:color w:val="800080"/>
                      <w:sz w:val="18"/>
                      <w:lang w:eastAsia="tr-TR"/>
                    </w:rPr>
                    <w:instrText xml:space="preserve"> HYPERLINK "http://www.resmigazete.gov.tr/eskiler/2017/09/20170913-4-1.pdf" </w:instrText>
                  </w:r>
                  <w:r>
                    <w:rPr>
                      <w:rFonts w:ascii="Times New Roman" w:eastAsia="Times New Roman" w:hAnsi="Times New Roman" w:cs="Times New Roman"/>
                      <w:b/>
                      <w:bCs/>
                      <w:color w:val="800080"/>
                      <w:sz w:val="18"/>
                      <w:lang w:eastAsia="tr-TR"/>
                    </w:rPr>
                  </w:r>
                  <w:r>
                    <w:rPr>
                      <w:rFonts w:ascii="Times New Roman" w:eastAsia="Times New Roman" w:hAnsi="Times New Roman" w:cs="Times New Roman"/>
                      <w:b/>
                      <w:bCs/>
                      <w:color w:val="800080"/>
                      <w:sz w:val="18"/>
                      <w:lang w:eastAsia="tr-TR"/>
                    </w:rPr>
                    <w:fldChar w:fldCharType="separate"/>
                  </w:r>
                  <w:r w:rsidR="007C0F69" w:rsidRPr="00EF16A5">
                    <w:rPr>
                      <w:rStyle w:val="Kpr"/>
                      <w:rFonts w:ascii="Times New Roman" w:eastAsia="Times New Roman" w:hAnsi="Times New Roman" w:cs="Times New Roman"/>
                      <w:b/>
                      <w:bCs/>
                      <w:sz w:val="18"/>
                      <w:lang w:eastAsia="tr-TR"/>
                    </w:rPr>
                    <w:t>Ekler için tıklayı</w:t>
                  </w:r>
                  <w:r w:rsidR="007C0F69" w:rsidRPr="00EF16A5">
                    <w:rPr>
                      <w:rStyle w:val="Kpr"/>
                      <w:rFonts w:ascii="Times New Roman" w:eastAsia="Times New Roman" w:hAnsi="Times New Roman" w:cs="Times New Roman"/>
                      <w:b/>
                      <w:bCs/>
                      <w:sz w:val="18"/>
                      <w:lang w:eastAsia="tr-TR"/>
                    </w:rPr>
                    <w:t>n</w:t>
                  </w:r>
                  <w:r w:rsidR="007C0F69" w:rsidRPr="00EF16A5">
                    <w:rPr>
                      <w:rStyle w:val="Kpr"/>
                      <w:rFonts w:ascii="Times New Roman" w:eastAsia="Times New Roman" w:hAnsi="Times New Roman" w:cs="Times New Roman"/>
                      <w:b/>
                      <w:bCs/>
                      <w:sz w:val="18"/>
                      <w:lang w:eastAsia="tr-TR"/>
                    </w:rPr>
                    <w:t>ız.</w:t>
                  </w:r>
                </w:p>
                <w:p w:rsidR="007C0F69" w:rsidRPr="007C0F69" w:rsidRDefault="00EF16A5" w:rsidP="007C0F69">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800080"/>
                      <w:sz w:val="18"/>
                      <w:lang w:eastAsia="tr-TR"/>
                    </w:rPr>
                    <w:fldChar w:fldCharType="end"/>
                  </w:r>
                  <w:r w:rsidR="007C0F69" w:rsidRPr="007C0F69">
                    <w:rPr>
                      <w:rFonts w:ascii="Arial" w:eastAsia="Times New Roman" w:hAnsi="Arial" w:cs="Arial"/>
                      <w:b/>
                      <w:bCs/>
                      <w:color w:val="000080"/>
                      <w:sz w:val="18"/>
                      <w:szCs w:val="18"/>
                      <w:lang w:eastAsia="tr-TR"/>
                    </w:rPr>
                    <w:t> </w:t>
                  </w:r>
                </w:p>
              </w:tc>
            </w:tr>
          </w:tbl>
          <w:p w:rsidR="007C0F69" w:rsidRPr="007C0F69" w:rsidRDefault="007C0F69" w:rsidP="007C0F69">
            <w:pPr>
              <w:spacing w:after="0" w:line="240" w:lineRule="auto"/>
              <w:rPr>
                <w:rFonts w:ascii="Times New Roman" w:eastAsia="Times New Roman" w:hAnsi="Times New Roman" w:cs="Times New Roman"/>
                <w:sz w:val="24"/>
                <w:szCs w:val="24"/>
                <w:lang w:eastAsia="tr-TR"/>
              </w:rPr>
            </w:pPr>
          </w:p>
        </w:tc>
      </w:tr>
    </w:tbl>
    <w:p w:rsidR="007C0F69" w:rsidRPr="007C0F69" w:rsidRDefault="007C0F69" w:rsidP="007C0F69">
      <w:pPr>
        <w:spacing w:after="0" w:line="240" w:lineRule="auto"/>
        <w:jc w:val="center"/>
        <w:rPr>
          <w:rFonts w:ascii="Times New Roman" w:eastAsia="Times New Roman" w:hAnsi="Times New Roman" w:cs="Times New Roman"/>
          <w:color w:val="000000"/>
          <w:sz w:val="27"/>
          <w:szCs w:val="27"/>
          <w:lang w:eastAsia="tr-TR"/>
        </w:rPr>
      </w:pPr>
      <w:r w:rsidRPr="007C0F69">
        <w:rPr>
          <w:rFonts w:ascii="Times New Roman" w:eastAsia="Times New Roman" w:hAnsi="Times New Roman" w:cs="Times New Roman"/>
          <w:color w:val="000000"/>
          <w:sz w:val="27"/>
          <w:szCs w:val="27"/>
          <w:lang w:eastAsia="tr-TR"/>
        </w:rPr>
        <w:lastRenderedPageBreak/>
        <w:t> </w:t>
      </w:r>
    </w:p>
    <w:p w:rsidR="00393C06" w:rsidRDefault="00393C06"/>
    <w:sectPr w:rsidR="00393C06" w:rsidSect="00F93381">
      <w:footerReference w:type="default" r:id="rId10"/>
      <w:pgSz w:w="11906" w:h="16838"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03" w:rsidRDefault="00492703" w:rsidP="00F93381">
      <w:pPr>
        <w:spacing w:after="0" w:line="240" w:lineRule="auto"/>
      </w:pPr>
      <w:r>
        <w:separator/>
      </w:r>
    </w:p>
  </w:endnote>
  <w:endnote w:type="continuationSeparator" w:id="0">
    <w:p w:rsidR="00492703" w:rsidRDefault="00492703" w:rsidP="00F9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94"/>
      <w:docPartObj>
        <w:docPartGallery w:val="Page Numbers (Bottom of Page)"/>
        <w:docPartUnique/>
      </w:docPartObj>
    </w:sdtPr>
    <w:sdtEndPr/>
    <w:sdtContent>
      <w:p w:rsidR="00F93381" w:rsidRDefault="00492703">
        <w:pPr>
          <w:pStyle w:val="AltBilgi"/>
          <w:jc w:val="right"/>
        </w:pPr>
        <w:r>
          <w:fldChar w:fldCharType="begin"/>
        </w:r>
        <w:r>
          <w:instrText xml:space="preserve"> PAGE   \* MERGEFORMAT </w:instrText>
        </w:r>
        <w:r>
          <w:fldChar w:fldCharType="separate"/>
        </w:r>
        <w:r w:rsidR="00EF16A5">
          <w:rPr>
            <w:noProof/>
          </w:rPr>
          <w:t>14</w:t>
        </w:r>
        <w:r>
          <w:rPr>
            <w:noProof/>
          </w:rPr>
          <w:fldChar w:fldCharType="end"/>
        </w:r>
      </w:p>
    </w:sdtContent>
  </w:sdt>
  <w:p w:rsidR="00F93381" w:rsidRDefault="00F933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03" w:rsidRDefault="00492703" w:rsidP="00F93381">
      <w:pPr>
        <w:spacing w:after="0" w:line="240" w:lineRule="auto"/>
      </w:pPr>
      <w:r>
        <w:separator/>
      </w:r>
    </w:p>
  </w:footnote>
  <w:footnote w:type="continuationSeparator" w:id="0">
    <w:p w:rsidR="00492703" w:rsidRDefault="00492703" w:rsidP="00F9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F69"/>
    <w:rsid w:val="00190DF7"/>
    <w:rsid w:val="00393C06"/>
    <w:rsid w:val="004233FD"/>
    <w:rsid w:val="00492703"/>
    <w:rsid w:val="007C0F69"/>
    <w:rsid w:val="008119A2"/>
    <w:rsid w:val="00D17E98"/>
    <w:rsid w:val="00EF16A5"/>
    <w:rsid w:val="00F93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0CB07-1940-4219-BCD0-B926801B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C0F69"/>
    <w:rPr>
      <w:color w:val="0000FF"/>
      <w:u w:val="single"/>
    </w:rPr>
  </w:style>
  <w:style w:type="character" w:styleId="SatrNumaras">
    <w:name w:val="line number"/>
    <w:basedOn w:val="VarsaylanParagrafYazTipi"/>
    <w:uiPriority w:val="99"/>
    <w:semiHidden/>
    <w:unhideWhenUsed/>
    <w:rsid w:val="00F93381"/>
  </w:style>
  <w:style w:type="paragraph" w:styleId="stBilgi">
    <w:name w:val="header"/>
    <w:basedOn w:val="Normal"/>
    <w:link w:val="stBilgiChar"/>
    <w:uiPriority w:val="99"/>
    <w:semiHidden/>
    <w:unhideWhenUsed/>
    <w:rsid w:val="00F9338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93381"/>
  </w:style>
  <w:style w:type="paragraph" w:styleId="AltBilgi">
    <w:name w:val="footer"/>
    <w:basedOn w:val="Normal"/>
    <w:link w:val="AltBilgiChar"/>
    <w:uiPriority w:val="99"/>
    <w:unhideWhenUsed/>
    <w:rsid w:val="00F933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381"/>
  </w:style>
  <w:style w:type="character" w:styleId="zlenenKpr">
    <w:name w:val="FollowedHyperlink"/>
    <w:basedOn w:val="VarsaylanParagrafYazTipi"/>
    <w:uiPriority w:val="99"/>
    <w:semiHidden/>
    <w:unhideWhenUsed/>
    <w:rsid w:val="00EF1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ADAD5-6984-4211-9A9A-9B5F2FD5E99D}"/>
</file>

<file path=customXml/itemProps2.xml><?xml version="1.0" encoding="utf-8"?>
<ds:datastoreItem xmlns:ds="http://schemas.openxmlformats.org/officeDocument/2006/customXml" ds:itemID="{990B1CFF-790D-4972-A1BB-39103D097669}"/>
</file>

<file path=customXml/itemProps3.xml><?xml version="1.0" encoding="utf-8"?>
<ds:datastoreItem xmlns:ds="http://schemas.openxmlformats.org/officeDocument/2006/customXml" ds:itemID="{8C994BF7-CA9E-4D10-81FA-7DAF4CEB95FF}"/>
</file>

<file path=customXml/itemProps4.xml><?xml version="1.0" encoding="utf-8"?>
<ds:datastoreItem xmlns:ds="http://schemas.openxmlformats.org/officeDocument/2006/customXml" ds:itemID="{3A9C0B4C-9B25-4045-82FE-7E88CC197363}"/>
</file>

<file path=docProps/app.xml><?xml version="1.0" encoding="utf-8"?>
<Properties xmlns="http://schemas.openxmlformats.org/officeDocument/2006/extended-properties" xmlns:vt="http://schemas.openxmlformats.org/officeDocument/2006/docPropsVTypes">
  <Template>Normal</Template>
  <TotalTime>3</TotalTime>
  <Pages>1</Pages>
  <Words>9792</Words>
  <Characters>55815</Characters>
  <Application>Microsoft Office Word</Application>
  <DocSecurity>0</DocSecurity>
  <Lines>465</Lines>
  <Paragraphs>130</Paragraphs>
  <ScaleCrop>false</ScaleCrop>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B.Alper Kocatürk</dc:creator>
  <cp:keywords/>
  <dc:description/>
  <cp:lastModifiedBy>Profil</cp:lastModifiedBy>
  <cp:revision>5</cp:revision>
  <dcterms:created xsi:type="dcterms:W3CDTF">2017-09-13T06:46:00Z</dcterms:created>
  <dcterms:modified xsi:type="dcterms:W3CDTF">2017-09-15T12:21:00Z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